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71698" w:rsidRDefault="002637DB" w:rsidP="00571698">
      <w:pPr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571698">
        <w:rPr>
          <w:rFonts w:asciiTheme="majorHAnsi" w:hAnsiTheme="majorHAnsi"/>
          <w:b/>
          <w:color w:val="000000" w:themeColor="text1"/>
          <w:sz w:val="24"/>
          <w:szCs w:val="24"/>
        </w:rPr>
        <w:t xml:space="preserve">Wnioski z warsztatu moderowanego przez Ewę </w:t>
      </w:r>
      <w:proofErr w:type="spellStart"/>
      <w:r w:rsidR="00571698">
        <w:rPr>
          <w:rFonts w:asciiTheme="majorHAnsi" w:hAnsiTheme="majorHAnsi"/>
          <w:b/>
          <w:color w:val="000000" w:themeColor="text1"/>
          <w:sz w:val="24"/>
          <w:szCs w:val="24"/>
        </w:rPr>
        <w:t>Stokłuskę</w:t>
      </w:r>
      <w:proofErr w:type="spellEnd"/>
      <w:r w:rsidR="00571698">
        <w:rPr>
          <w:rFonts w:asciiTheme="majorHAnsi" w:hAnsiTheme="majorHAnsi"/>
          <w:b/>
          <w:color w:val="000000" w:themeColor="text1"/>
          <w:sz w:val="24"/>
          <w:szCs w:val="24"/>
        </w:rPr>
        <w:t xml:space="preserve"> i Artura Celińskiego.</w:t>
      </w:r>
    </w:p>
    <w:p w:rsidR="001E0F70" w:rsidRPr="00571698" w:rsidRDefault="002637DB" w:rsidP="00571698">
      <w:pPr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571698">
        <w:rPr>
          <w:rFonts w:asciiTheme="majorHAnsi" w:hAnsiTheme="majorHAnsi"/>
          <w:b/>
          <w:color w:val="000000" w:themeColor="text1"/>
          <w:sz w:val="24"/>
          <w:szCs w:val="24"/>
        </w:rPr>
        <w:t>Pomocnicy - Sylwia Borkowska i Agata Kępińska</w:t>
      </w:r>
    </w:p>
    <w:p w:rsidR="001E0F70" w:rsidRPr="00571698" w:rsidRDefault="001E0F70" w:rsidP="00571698">
      <w:pPr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1E0F70" w:rsidRPr="00571698" w:rsidRDefault="001E0F70" w:rsidP="00571698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1E0F70" w:rsidRPr="00571698" w:rsidRDefault="002637DB" w:rsidP="00571698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571698">
        <w:rPr>
          <w:rFonts w:asciiTheme="majorHAnsi" w:hAnsiTheme="majorHAnsi"/>
          <w:color w:val="000000" w:themeColor="text1"/>
          <w:sz w:val="24"/>
          <w:szCs w:val="24"/>
        </w:rPr>
        <w:t>Grupa warsztatowa podeszła “</w:t>
      </w:r>
      <w:proofErr w:type="spellStart"/>
      <w:r w:rsidRPr="00571698">
        <w:rPr>
          <w:rFonts w:asciiTheme="majorHAnsi" w:hAnsiTheme="majorHAnsi"/>
          <w:color w:val="000000" w:themeColor="text1"/>
          <w:sz w:val="24"/>
          <w:szCs w:val="24"/>
        </w:rPr>
        <w:t>dekonstrukcyjnie</w:t>
      </w:r>
      <w:proofErr w:type="spellEnd"/>
      <w:r w:rsidRPr="00571698">
        <w:rPr>
          <w:rFonts w:asciiTheme="majorHAnsi" w:hAnsiTheme="majorHAnsi"/>
          <w:color w:val="000000" w:themeColor="text1"/>
          <w:sz w:val="24"/>
          <w:szCs w:val="24"/>
        </w:rPr>
        <w:t>” do pytania postawionego przez organizatorów spotkania</w:t>
      </w:r>
      <w:r>
        <w:rPr>
          <w:rFonts w:asciiTheme="majorHAnsi" w:hAnsiTheme="majorHAnsi"/>
          <w:color w:val="000000" w:themeColor="text1"/>
          <w:sz w:val="24"/>
          <w:szCs w:val="24"/>
        </w:rPr>
        <w:t>. U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znano, że zaproponowany przedmiot procesu konsultacyjnego oznaczałby de facto rozmowę o bardzo wąskim </w:t>
      </w:r>
      <w:r>
        <w:rPr>
          <w:rFonts w:asciiTheme="majorHAnsi" w:hAnsiTheme="majorHAnsi"/>
          <w:color w:val="000000" w:themeColor="text1"/>
          <w:sz w:val="24"/>
          <w:szCs w:val="24"/>
        </w:rPr>
        <w:t>tema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>cie - typach działań podejmowanych w przestr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>zeni Placu Małachowskiego już</w:t>
      </w:r>
      <w:r w:rsidR="006D321F"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>po jego remoncie, podczas gdy uczestnicy mieli poczucie, że wciąż niewystarczająco przedyskutowan</w:t>
      </w:r>
      <w:r>
        <w:rPr>
          <w:rFonts w:asciiTheme="majorHAnsi" w:hAnsiTheme="majorHAnsi"/>
          <w:color w:val="000000" w:themeColor="text1"/>
          <w:sz w:val="24"/>
          <w:szCs w:val="24"/>
        </w:rPr>
        <w:t>o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 samą kwestię przyszłości Placu - wizji miejsca i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sposobu jego zagospodarowania. 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>Dyskusja nad możliwymi typami działań i odbiorcó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w w procesie konsultacyjnym odnosiły </w:t>
      </w:r>
      <w:proofErr w:type="gramStart"/>
      <w:r w:rsidRPr="00571698">
        <w:rPr>
          <w:rFonts w:asciiTheme="majorHAnsi" w:hAnsiTheme="majorHAnsi"/>
          <w:color w:val="000000" w:themeColor="text1"/>
          <w:sz w:val="24"/>
          <w:szCs w:val="24"/>
        </w:rPr>
        <w:t>się więc</w:t>
      </w:r>
      <w:proofErr w:type="gramEnd"/>
      <w:r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 przede wszystkim do konsultacji o szerszym charakterze, przy czym pod koniec dyskusji uczestnicy zgodzili się, że zasadnicze pomysły co do typów możliwych działań mogłyby zostać zastosowane również w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skromniej zakrojonych tematycznie 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>konsultacj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>ach nt. możliwych typów działań na placu. Wyraźnie zaznaczyli jednak, że takie konsultacje powinny by</w:t>
      </w:r>
      <w:r w:rsidR="006D321F" w:rsidRPr="00571698">
        <w:rPr>
          <w:rFonts w:asciiTheme="majorHAnsi" w:hAnsiTheme="majorHAnsi"/>
          <w:color w:val="000000" w:themeColor="text1"/>
          <w:sz w:val="24"/>
          <w:szCs w:val="24"/>
        </w:rPr>
        <w:t>ć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 dopiero “drugim krokiem”, po rzetelnym procesie debaty nad pomysłem na sam Plac, którego - z ich perspektywy - zabrakło do tej pory.</w:t>
      </w:r>
    </w:p>
    <w:p w:rsidR="006D321F" w:rsidRPr="00571698" w:rsidRDefault="006D321F" w:rsidP="00571698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Z punktu widzenia uczestników utrudnieniem w dyskutowaniu nad tematem </w:t>
      </w:r>
      <w:proofErr w:type="gramStart"/>
      <w:r w:rsidRPr="00571698">
        <w:rPr>
          <w:rFonts w:asciiTheme="majorHAnsi" w:hAnsiTheme="majorHAnsi"/>
          <w:color w:val="000000" w:themeColor="text1"/>
          <w:sz w:val="24"/>
          <w:szCs w:val="24"/>
        </w:rPr>
        <w:t>zaproponowanym jako</w:t>
      </w:r>
      <w:proofErr w:type="gramEnd"/>
      <w:r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 punkt wyjścia był </w:t>
      </w:r>
      <w:r w:rsidR="002637DB">
        <w:rPr>
          <w:rFonts w:asciiTheme="majorHAnsi" w:hAnsiTheme="majorHAnsi"/>
          <w:color w:val="000000" w:themeColor="text1"/>
          <w:sz w:val="24"/>
          <w:szCs w:val="24"/>
        </w:rPr>
        <w:t xml:space="preserve">też 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>fakt</w:t>
      </w:r>
      <w:r w:rsidR="002637DB">
        <w:rPr>
          <w:rFonts w:asciiTheme="majorHAnsi" w:hAnsiTheme="majorHAnsi"/>
          <w:color w:val="000000" w:themeColor="text1"/>
          <w:sz w:val="24"/>
          <w:szCs w:val="24"/>
        </w:rPr>
        <w:t xml:space="preserve"> niespójności komunikatów i niewystarczającej ilości informacji na temat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 tego, na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 ile </w:t>
      </w:r>
      <w:r w:rsidR="00571698" w:rsidRPr="00571698">
        <w:rPr>
          <w:rFonts w:asciiTheme="majorHAnsi" w:hAnsiTheme="majorHAnsi"/>
          <w:color w:val="000000" w:themeColor="text1"/>
          <w:sz w:val="24"/>
          <w:szCs w:val="24"/>
        </w:rPr>
        <w:t>do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określony jest </w:t>
      </w:r>
      <w:r w:rsidR="00571698"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już 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projekt modernizacji </w:t>
      </w:r>
      <w:r w:rsidR="00571698" w:rsidRPr="00571698">
        <w:rPr>
          <w:rFonts w:asciiTheme="majorHAnsi" w:hAnsiTheme="majorHAnsi"/>
          <w:color w:val="000000" w:themeColor="text1"/>
          <w:sz w:val="24"/>
          <w:szCs w:val="24"/>
        </w:rPr>
        <w:t>Placu Małachowskiego.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571698"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W toku warsztatu nie udało się niestety uzyskać ostatecznych informacji na temat tego, czy 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>istnieje już wizja, zaplanowane funkcje, konkretne propozycje i projekty</w:t>
      </w:r>
      <w:r w:rsidR="00571698"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 dla tego miejsca.</w:t>
      </w:r>
    </w:p>
    <w:p w:rsidR="001E0F70" w:rsidRPr="00571698" w:rsidRDefault="001E0F70" w:rsidP="00571698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1E0F70" w:rsidRPr="00571698" w:rsidRDefault="002637DB" w:rsidP="00571698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2637DB">
        <w:rPr>
          <w:rFonts w:asciiTheme="majorHAnsi" w:hAnsiTheme="majorHAnsi"/>
          <w:b/>
          <w:color w:val="000000" w:themeColor="text1"/>
          <w:sz w:val="24"/>
          <w:szCs w:val="24"/>
        </w:rPr>
        <w:t>Wnioski z dyskusji</w:t>
      </w:r>
      <w:r w:rsidRPr="002637DB">
        <w:rPr>
          <w:rFonts w:asciiTheme="majorHAnsi" w:hAnsiTheme="majorHAnsi"/>
          <w:b/>
          <w:color w:val="000000" w:themeColor="text1"/>
          <w:sz w:val="24"/>
          <w:szCs w:val="24"/>
        </w:rPr>
        <w:t xml:space="preserve"> w odniesieniu do punktów zaproponowanych przez organizatorów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 (uwaga: z racji silnie artykułowanej przez uczestników grupy potrzeby dyskusji nad konsultacjami “wizji Placu” oraz ożywionej wymiany zdań nt. samego podejścia do prowadzenia tego typu procesów,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grupie 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>nie udało się przejś</w:t>
      </w:r>
      <w:r>
        <w:rPr>
          <w:rFonts w:asciiTheme="majorHAnsi" w:hAnsiTheme="majorHAnsi"/>
          <w:color w:val="000000" w:themeColor="text1"/>
          <w:sz w:val="24"/>
          <w:szCs w:val="24"/>
        </w:rPr>
        <w:t>ć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 przez wszystkie założone punkty):</w:t>
      </w:r>
    </w:p>
    <w:p w:rsidR="006D321F" w:rsidRPr="00571698" w:rsidRDefault="006D321F" w:rsidP="00571698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1E0F70" w:rsidRPr="00571698" w:rsidRDefault="006D321F" w:rsidP="00571698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2637DB">
        <w:rPr>
          <w:rFonts w:asciiTheme="majorHAnsi" w:hAnsiTheme="majorHAnsi"/>
          <w:b/>
          <w:color w:val="000000" w:themeColor="text1"/>
          <w:sz w:val="24"/>
          <w:szCs w:val="24"/>
        </w:rPr>
        <w:t>C</w:t>
      </w:r>
      <w:r w:rsidR="002637DB" w:rsidRPr="002637DB">
        <w:rPr>
          <w:rFonts w:asciiTheme="majorHAnsi" w:hAnsiTheme="majorHAnsi"/>
          <w:b/>
          <w:color w:val="000000" w:themeColor="text1"/>
          <w:sz w:val="24"/>
          <w:szCs w:val="24"/>
        </w:rPr>
        <w:t>el ogólny procesu:</w:t>
      </w:r>
      <w:r w:rsidR="002637DB"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 stworzenie wizji Placu odpowiadającej na potrzeby użytkowników miejsca - aktualnych i potencjalnych</w:t>
      </w:r>
    </w:p>
    <w:p w:rsidR="001E0F70" w:rsidRPr="00571698" w:rsidRDefault="002637DB" w:rsidP="00571698">
      <w:pPr>
        <w:ind w:left="72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2637DB">
        <w:rPr>
          <w:rFonts w:asciiTheme="majorHAnsi" w:hAnsiTheme="majorHAnsi"/>
          <w:b/>
          <w:color w:val="000000" w:themeColor="text1"/>
          <w:sz w:val="24"/>
          <w:szCs w:val="24"/>
        </w:rPr>
        <w:t>C</w:t>
      </w:r>
      <w:r w:rsidRPr="002637DB">
        <w:rPr>
          <w:rFonts w:asciiTheme="majorHAnsi" w:hAnsiTheme="majorHAnsi"/>
          <w:b/>
          <w:color w:val="000000" w:themeColor="text1"/>
          <w:sz w:val="24"/>
          <w:szCs w:val="24"/>
        </w:rPr>
        <w:t>ele szczegółowe: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 zebranie pomysłów na możliwe typy działań w przestrzeni, zebr</w:t>
      </w:r>
      <w:r w:rsidR="00571698" w:rsidRPr="00571698">
        <w:rPr>
          <w:rFonts w:asciiTheme="majorHAnsi" w:hAnsiTheme="majorHAnsi"/>
          <w:color w:val="000000" w:themeColor="text1"/>
          <w:sz w:val="24"/>
          <w:szCs w:val="24"/>
        </w:rPr>
        <w:t>anie uwag i opinii potencjal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>nych użytkowników “nowego Placu” nt. możliwych rozwiązań w jego przestrzeni (np. elem</w:t>
      </w:r>
      <w:r w:rsidR="00571698" w:rsidRPr="00571698">
        <w:rPr>
          <w:rFonts w:asciiTheme="majorHAnsi" w:hAnsiTheme="majorHAnsi"/>
          <w:color w:val="000000" w:themeColor="text1"/>
          <w:sz w:val="24"/>
          <w:szCs w:val="24"/>
        </w:rPr>
        <w:t>e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>ntów architektonicznych, proponowanych typów aktywności)</w:t>
      </w:r>
    </w:p>
    <w:p w:rsidR="001E0F70" w:rsidRPr="00571698" w:rsidRDefault="006D321F" w:rsidP="00571698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2637DB">
        <w:rPr>
          <w:rFonts w:asciiTheme="majorHAnsi" w:hAnsiTheme="majorHAnsi"/>
          <w:b/>
          <w:color w:val="000000" w:themeColor="text1"/>
          <w:sz w:val="24"/>
          <w:szCs w:val="24"/>
        </w:rPr>
        <w:t>P</w:t>
      </w:r>
      <w:r w:rsidR="002637DB" w:rsidRPr="002637DB">
        <w:rPr>
          <w:rFonts w:asciiTheme="majorHAnsi" w:hAnsiTheme="majorHAnsi"/>
          <w:b/>
          <w:color w:val="000000" w:themeColor="text1"/>
          <w:sz w:val="24"/>
          <w:szCs w:val="24"/>
        </w:rPr>
        <w:t>owiązanie celów szczegółowych z działaniami:</w:t>
      </w:r>
      <w:r w:rsidR="002637DB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2637DB" w:rsidRPr="00571698">
        <w:rPr>
          <w:rFonts w:asciiTheme="majorHAnsi" w:hAnsiTheme="majorHAnsi"/>
          <w:color w:val="000000" w:themeColor="text1"/>
          <w:sz w:val="24"/>
          <w:szCs w:val="24"/>
        </w:rPr>
        <w:t>szerokie działania konsultacyjne</w:t>
      </w:r>
      <w:r w:rsidR="002637DB"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 o różnorodnym charakterze - raczej nie badawcze, a bardziej angażujące, zapraszające do dyskusji, podzielenia si</w:t>
      </w:r>
      <w:r w:rsidR="002637DB">
        <w:rPr>
          <w:rFonts w:asciiTheme="majorHAnsi" w:hAnsiTheme="majorHAnsi"/>
          <w:color w:val="000000" w:themeColor="text1"/>
          <w:sz w:val="24"/>
          <w:szCs w:val="24"/>
        </w:rPr>
        <w:t>ę</w:t>
      </w:r>
      <w:r w:rsidR="002637DB"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 przez mieszkańców ich pomysłami i potrzebami</w:t>
      </w:r>
    </w:p>
    <w:p w:rsidR="002637DB" w:rsidRDefault="006D321F" w:rsidP="00045953">
      <w:pPr>
        <w:pStyle w:val="Akapitzlist"/>
        <w:numPr>
          <w:ilvl w:val="0"/>
          <w:numId w:val="5"/>
        </w:numPr>
        <w:ind w:firstLine="72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2637DB">
        <w:rPr>
          <w:rFonts w:asciiTheme="majorHAnsi" w:hAnsiTheme="majorHAnsi"/>
          <w:b/>
          <w:color w:val="000000" w:themeColor="text1"/>
          <w:sz w:val="24"/>
          <w:szCs w:val="24"/>
        </w:rPr>
        <w:t>D</w:t>
      </w:r>
      <w:r w:rsidR="002637DB" w:rsidRPr="002637DB">
        <w:rPr>
          <w:rFonts w:asciiTheme="majorHAnsi" w:hAnsiTheme="majorHAnsi"/>
          <w:b/>
          <w:color w:val="000000" w:themeColor="text1"/>
          <w:sz w:val="24"/>
          <w:szCs w:val="24"/>
        </w:rPr>
        <w:t>obór uczestników:</w:t>
      </w:r>
      <w:r w:rsidR="002637DB" w:rsidRPr="002637DB">
        <w:rPr>
          <w:rFonts w:asciiTheme="majorHAnsi" w:hAnsiTheme="majorHAnsi"/>
          <w:color w:val="000000" w:themeColor="text1"/>
          <w:sz w:val="24"/>
          <w:szCs w:val="24"/>
        </w:rPr>
        <w:t xml:space="preserve"> możliwie szeroko zakrojony proces -</w:t>
      </w:r>
      <w:r w:rsidR="002637DB" w:rsidRPr="002637DB">
        <w:rPr>
          <w:rFonts w:asciiTheme="majorHAnsi" w:hAnsiTheme="majorHAnsi"/>
          <w:color w:val="000000" w:themeColor="text1"/>
          <w:sz w:val="24"/>
          <w:szCs w:val="24"/>
        </w:rPr>
        <w:t xml:space="preserve"> oprócz grup już</w:t>
      </w:r>
      <w:r w:rsidR="002637DB" w:rsidRPr="002637DB">
        <w:rPr>
          <w:rFonts w:asciiTheme="majorHAnsi" w:hAnsiTheme="majorHAnsi"/>
          <w:color w:val="000000" w:themeColor="text1"/>
          <w:sz w:val="24"/>
          <w:szCs w:val="24"/>
        </w:rPr>
        <w:t xml:space="preserve"> przebywających w przestr</w:t>
      </w:r>
      <w:r w:rsidR="002637DB" w:rsidRPr="002637DB">
        <w:rPr>
          <w:rFonts w:asciiTheme="majorHAnsi" w:hAnsiTheme="majorHAnsi"/>
          <w:color w:val="000000" w:themeColor="text1"/>
          <w:sz w:val="24"/>
          <w:szCs w:val="24"/>
        </w:rPr>
        <w:t>zeni Placu, zjawiających się tam m.in. z racji bliskości ró</w:t>
      </w:r>
      <w:r w:rsidR="00571698" w:rsidRPr="002637DB">
        <w:rPr>
          <w:rFonts w:asciiTheme="majorHAnsi" w:hAnsiTheme="majorHAnsi"/>
          <w:color w:val="000000" w:themeColor="text1"/>
          <w:sz w:val="24"/>
          <w:szCs w:val="24"/>
        </w:rPr>
        <w:t>ż</w:t>
      </w:r>
      <w:r w:rsidR="002637DB" w:rsidRPr="002637DB">
        <w:rPr>
          <w:rFonts w:asciiTheme="majorHAnsi" w:hAnsiTheme="majorHAnsi"/>
          <w:color w:val="000000" w:themeColor="text1"/>
          <w:sz w:val="24"/>
          <w:szCs w:val="24"/>
        </w:rPr>
        <w:t xml:space="preserve">nych </w:t>
      </w:r>
      <w:r w:rsidR="002637DB" w:rsidRPr="002637DB">
        <w:rPr>
          <w:rFonts w:asciiTheme="majorHAnsi" w:hAnsiTheme="majorHAnsi"/>
          <w:color w:val="000000" w:themeColor="text1"/>
          <w:sz w:val="24"/>
          <w:szCs w:val="24"/>
        </w:rPr>
        <w:lastRenderedPageBreak/>
        <w:t>instytucji, potrzeba rozmowy z potencjalnymi użytkownikami, czyli np. mieszkańcami innych czę</w:t>
      </w:r>
      <w:r w:rsidR="00571698" w:rsidRPr="002637DB">
        <w:rPr>
          <w:rFonts w:asciiTheme="majorHAnsi" w:hAnsiTheme="majorHAnsi"/>
          <w:color w:val="000000" w:themeColor="text1"/>
          <w:sz w:val="24"/>
          <w:szCs w:val="24"/>
        </w:rPr>
        <w:t>ś</w:t>
      </w:r>
      <w:r w:rsidR="002637DB" w:rsidRPr="002637DB">
        <w:rPr>
          <w:rFonts w:asciiTheme="majorHAnsi" w:hAnsiTheme="majorHAnsi"/>
          <w:color w:val="000000" w:themeColor="text1"/>
          <w:sz w:val="24"/>
          <w:szCs w:val="24"/>
        </w:rPr>
        <w:t xml:space="preserve">ci Warszawy, którzy w tych okolicach się nie pojawiają </w:t>
      </w:r>
    </w:p>
    <w:p w:rsidR="001E0F70" w:rsidRPr="002637DB" w:rsidRDefault="002637DB" w:rsidP="002637DB">
      <w:pPr>
        <w:ind w:left="720"/>
        <w:jc w:val="both"/>
        <w:rPr>
          <w:rFonts w:asciiTheme="majorHAnsi" w:hAnsiTheme="majorHAnsi"/>
          <w:color w:val="000000" w:themeColor="text1"/>
          <w:sz w:val="24"/>
          <w:szCs w:val="24"/>
          <w:u w:val="single"/>
        </w:rPr>
      </w:pPr>
      <w:r w:rsidRPr="002637DB">
        <w:rPr>
          <w:rFonts w:asciiTheme="majorHAnsi" w:hAnsiTheme="majorHAnsi"/>
          <w:color w:val="000000" w:themeColor="text1"/>
          <w:sz w:val="24"/>
          <w:szCs w:val="24"/>
          <w:u w:val="single"/>
        </w:rPr>
        <w:t>Grupy uczestników</w:t>
      </w:r>
      <w:r w:rsidRPr="002637DB">
        <w:rPr>
          <w:rFonts w:asciiTheme="majorHAnsi" w:hAnsiTheme="majorHAnsi"/>
          <w:color w:val="000000" w:themeColor="text1"/>
          <w:sz w:val="24"/>
          <w:szCs w:val="24"/>
          <w:u w:val="single"/>
        </w:rPr>
        <w:t>:</w:t>
      </w:r>
    </w:p>
    <w:p w:rsidR="001E0F70" w:rsidRPr="00571698" w:rsidRDefault="002637DB" w:rsidP="00571698">
      <w:pPr>
        <w:ind w:firstLine="72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571698">
        <w:rPr>
          <w:rFonts w:asciiTheme="majorHAnsi" w:hAnsiTheme="majorHAnsi"/>
          <w:color w:val="000000" w:themeColor="text1"/>
          <w:sz w:val="24"/>
          <w:szCs w:val="24"/>
        </w:rPr>
        <w:t>- okoliczni mieszkańcy</w:t>
      </w:r>
    </w:p>
    <w:p w:rsidR="006D321F" w:rsidRPr="00571698" w:rsidRDefault="006D321F" w:rsidP="00571698">
      <w:pPr>
        <w:ind w:firstLine="72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571698">
        <w:rPr>
          <w:rFonts w:asciiTheme="majorHAnsi" w:hAnsiTheme="majorHAnsi"/>
          <w:color w:val="000000" w:themeColor="text1"/>
          <w:sz w:val="24"/>
          <w:szCs w:val="24"/>
        </w:rPr>
        <w:t>- spółdzielnie mieszkaniowe</w:t>
      </w:r>
    </w:p>
    <w:p w:rsidR="00571698" w:rsidRPr="00571698" w:rsidRDefault="00571698" w:rsidP="00571698">
      <w:pPr>
        <w:ind w:firstLine="72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571698">
        <w:rPr>
          <w:rFonts w:asciiTheme="majorHAnsi" w:hAnsiTheme="majorHAnsi"/>
          <w:color w:val="000000" w:themeColor="text1"/>
          <w:sz w:val="24"/>
          <w:szCs w:val="24"/>
        </w:rPr>
        <w:t>- przechodnie</w:t>
      </w:r>
    </w:p>
    <w:p w:rsidR="001E0F70" w:rsidRPr="00571698" w:rsidRDefault="002637DB" w:rsidP="00571698">
      <w:pPr>
        <w:ind w:firstLine="72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571698">
        <w:rPr>
          <w:rFonts w:asciiTheme="majorHAnsi" w:hAnsiTheme="majorHAnsi"/>
          <w:color w:val="000000" w:themeColor="text1"/>
          <w:sz w:val="24"/>
          <w:szCs w:val="24"/>
        </w:rPr>
        <w:t>- studenci (UW, ASP)</w:t>
      </w:r>
    </w:p>
    <w:p w:rsidR="001E0F70" w:rsidRPr="00571698" w:rsidRDefault="002637DB" w:rsidP="00571698">
      <w:pPr>
        <w:ind w:firstLine="72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571698">
        <w:rPr>
          <w:rFonts w:asciiTheme="majorHAnsi" w:hAnsiTheme="majorHAnsi"/>
          <w:color w:val="000000" w:themeColor="text1"/>
          <w:sz w:val="24"/>
          <w:szCs w:val="24"/>
        </w:rPr>
        <w:t>- bywalcy Zachęty i Muzeum Etnograficznego</w:t>
      </w:r>
    </w:p>
    <w:p w:rsidR="00571698" w:rsidRPr="00571698" w:rsidRDefault="002637DB" w:rsidP="00571698">
      <w:pPr>
        <w:ind w:left="72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571698">
        <w:rPr>
          <w:rFonts w:asciiTheme="majorHAnsi" w:hAnsiTheme="majorHAnsi"/>
          <w:color w:val="000000" w:themeColor="text1"/>
          <w:sz w:val="24"/>
          <w:szCs w:val="24"/>
        </w:rPr>
        <w:t>- artyści (malarze, członkowie organizacji artystycznych</w:t>
      </w:r>
      <w:r w:rsidR="00571698"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, np. </w:t>
      </w:r>
      <w:r w:rsidR="00571698" w:rsidRPr="00571698">
        <w:rPr>
          <w:rFonts w:asciiTheme="majorHAnsi" w:hAnsiTheme="majorHAnsi"/>
          <w:color w:val="000000" w:themeColor="text1"/>
          <w:sz w:val="24"/>
          <w:szCs w:val="24"/>
        </w:rPr>
        <w:t>Związek Polskich Artystów Plastyków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>, osoby związane z klubami w okolicy ul. Mazowieckiej i Jasnej</w:t>
      </w:r>
      <w:r w:rsidR="00571698" w:rsidRPr="00571698">
        <w:rPr>
          <w:rFonts w:asciiTheme="majorHAnsi" w:hAnsiTheme="majorHAnsi"/>
          <w:color w:val="000000" w:themeColor="text1"/>
          <w:sz w:val="24"/>
          <w:szCs w:val="24"/>
        </w:rPr>
        <w:t>)</w:t>
      </w:r>
    </w:p>
    <w:p w:rsidR="006D321F" w:rsidRPr="00571698" w:rsidRDefault="006D321F" w:rsidP="00571698">
      <w:pPr>
        <w:ind w:left="72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571698">
        <w:rPr>
          <w:rFonts w:asciiTheme="majorHAnsi" w:hAnsiTheme="majorHAnsi"/>
          <w:color w:val="000000" w:themeColor="text1"/>
          <w:sz w:val="24"/>
          <w:szCs w:val="24"/>
        </w:rPr>
        <w:t>Należy zwrócić uwagę na grupy dobrze i słabo „słyszalne” i zadbać o reprezentację jednych i drugich; tych słabiej słyszalnych np. specjalnie zrekrutować, by zapewnić ich uczestnictwo w procesie.</w:t>
      </w:r>
    </w:p>
    <w:p w:rsidR="001E0F70" w:rsidRPr="00571698" w:rsidRDefault="002637DB" w:rsidP="00571698">
      <w:pPr>
        <w:ind w:left="72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571698">
        <w:rPr>
          <w:rFonts w:asciiTheme="majorHAnsi" w:hAnsiTheme="majorHAnsi"/>
          <w:color w:val="000000" w:themeColor="text1"/>
          <w:sz w:val="24"/>
          <w:szCs w:val="24"/>
        </w:rPr>
        <w:t>Zaproszenie do konsultacji powinno być ma</w:t>
      </w:r>
      <w:r>
        <w:rPr>
          <w:rFonts w:asciiTheme="majorHAnsi" w:hAnsiTheme="majorHAnsi"/>
          <w:color w:val="000000" w:themeColor="text1"/>
          <w:sz w:val="24"/>
          <w:szCs w:val="24"/>
        </w:rPr>
        <w:t>ksymalnie szerokie (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a la konsultacje </w:t>
      </w:r>
      <w:r>
        <w:rPr>
          <w:rFonts w:asciiTheme="majorHAnsi" w:hAnsiTheme="majorHAnsi"/>
          <w:color w:val="000000" w:themeColor="text1"/>
          <w:sz w:val="24"/>
          <w:szCs w:val="24"/>
        </w:rPr>
        <w:t>dot.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 Rotundy), ze szcze</w:t>
      </w:r>
      <w:r w:rsidR="006D321F" w:rsidRPr="00571698">
        <w:rPr>
          <w:rFonts w:asciiTheme="majorHAnsi" w:hAnsiTheme="majorHAnsi"/>
          <w:color w:val="000000" w:themeColor="text1"/>
          <w:sz w:val="24"/>
          <w:szCs w:val="24"/>
        </w:rPr>
        <w:t>g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>ólnym naciskiem na osoby, które do tej pory nie użytkowały tej przestrzeni.</w:t>
      </w:r>
    </w:p>
    <w:p w:rsidR="001E0F70" w:rsidRPr="00571698" w:rsidRDefault="001E0F70" w:rsidP="00571698">
      <w:pPr>
        <w:ind w:left="72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1E0F70" w:rsidRPr="002637DB" w:rsidRDefault="006D321F" w:rsidP="00571698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2637DB">
        <w:rPr>
          <w:rFonts w:asciiTheme="majorHAnsi" w:hAnsiTheme="majorHAnsi"/>
          <w:b/>
          <w:color w:val="000000" w:themeColor="text1"/>
          <w:sz w:val="24"/>
          <w:szCs w:val="24"/>
        </w:rPr>
        <w:t>W</w:t>
      </w:r>
      <w:r w:rsidR="002637DB" w:rsidRPr="002637DB">
        <w:rPr>
          <w:rFonts w:asciiTheme="majorHAnsi" w:hAnsiTheme="majorHAnsi"/>
          <w:b/>
          <w:color w:val="000000" w:themeColor="text1"/>
          <w:sz w:val="24"/>
          <w:szCs w:val="24"/>
        </w:rPr>
        <w:t>ybór metod:</w:t>
      </w:r>
    </w:p>
    <w:p w:rsidR="001E0F70" w:rsidRPr="00571698" w:rsidRDefault="002637DB" w:rsidP="00571698">
      <w:pPr>
        <w:ind w:firstLine="72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571698">
        <w:rPr>
          <w:rFonts w:asciiTheme="majorHAnsi" w:hAnsiTheme="majorHAnsi"/>
          <w:color w:val="000000" w:themeColor="text1"/>
          <w:sz w:val="24"/>
          <w:szCs w:val="24"/>
        </w:rPr>
        <w:t>- formy angażujące, raczej nie badawcze</w:t>
      </w:r>
    </w:p>
    <w:p w:rsidR="002637DB" w:rsidRDefault="002637DB" w:rsidP="002637DB">
      <w:pPr>
        <w:ind w:left="72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571698">
        <w:rPr>
          <w:rFonts w:asciiTheme="majorHAnsi" w:hAnsiTheme="majorHAnsi"/>
          <w:color w:val="000000" w:themeColor="text1"/>
          <w:sz w:val="24"/>
          <w:szCs w:val="24"/>
        </w:rPr>
        <w:t>- metody pozwalające na wydobycie od uczestników ich w</w:t>
      </w:r>
      <w:r w:rsidR="00571698" w:rsidRPr="00571698">
        <w:rPr>
          <w:rFonts w:asciiTheme="majorHAnsi" w:hAnsiTheme="majorHAnsi"/>
          <w:color w:val="000000" w:themeColor="text1"/>
          <w:sz w:val="24"/>
          <w:szCs w:val="24"/>
        </w:rPr>
        <w:t>ł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>asn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>ych pomysłów, ale też</w:t>
      </w:r>
      <w:r w:rsidR="00571698"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>na przedstawienie im i poddanie pod ocenę propozycji, np. rozwiązań architektonicznych</w:t>
      </w:r>
    </w:p>
    <w:p w:rsidR="002637DB" w:rsidRPr="00571698" w:rsidRDefault="002637DB" w:rsidP="002637DB">
      <w:pPr>
        <w:ind w:left="72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- dz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>iałania w Interne</w:t>
      </w:r>
      <w:r>
        <w:rPr>
          <w:rFonts w:asciiTheme="majorHAnsi" w:hAnsiTheme="majorHAnsi"/>
          <w:color w:val="000000" w:themeColor="text1"/>
          <w:sz w:val="24"/>
          <w:szCs w:val="24"/>
        </w:rPr>
        <w:t>cie i w samej przestrzeni Placu</w:t>
      </w:r>
    </w:p>
    <w:p w:rsidR="002637DB" w:rsidRDefault="002637DB" w:rsidP="002637DB">
      <w:pPr>
        <w:ind w:left="72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- p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>ołączenie metod masowych (np. ankieta internetowa) i wars</w:t>
      </w:r>
      <w:r>
        <w:rPr>
          <w:rFonts w:asciiTheme="majorHAnsi" w:hAnsiTheme="majorHAnsi"/>
          <w:color w:val="000000" w:themeColor="text1"/>
          <w:sz w:val="24"/>
          <w:szCs w:val="24"/>
        </w:rPr>
        <w:t>ztatowych, dla mniejszych grup.</w:t>
      </w:r>
    </w:p>
    <w:p w:rsidR="002637DB" w:rsidRPr="00571698" w:rsidRDefault="002637DB" w:rsidP="002637DB">
      <w:pPr>
        <w:ind w:left="72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Jako pozytywny przykład, który mógłby być wzorcem dla tego procesu 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>podano model konsultacji wok</w:t>
      </w:r>
      <w:r>
        <w:rPr>
          <w:rFonts w:asciiTheme="majorHAnsi" w:hAnsiTheme="majorHAnsi"/>
          <w:color w:val="000000" w:themeColor="text1"/>
          <w:sz w:val="24"/>
          <w:szCs w:val="24"/>
        </w:rPr>
        <w:t>ó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ł nowych funkcji </w:t>
      </w:r>
      <w:r>
        <w:rPr>
          <w:rFonts w:asciiTheme="majorHAnsi" w:hAnsiTheme="majorHAnsi"/>
          <w:color w:val="000000" w:themeColor="text1"/>
          <w:sz w:val="24"/>
          <w:szCs w:val="24"/>
        </w:rPr>
        <w:t>R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>otundy, tj. ankietę internetową oraz warsztaty z chętnymi mieszkańcami, reprezentującymi różne grupy potencjalnych użytkowników przestrzeni.</w:t>
      </w:r>
    </w:p>
    <w:p w:rsidR="001E0F70" w:rsidRPr="00571698" w:rsidRDefault="001E0F70" w:rsidP="00571698">
      <w:pPr>
        <w:ind w:left="72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1E0F70" w:rsidRPr="002637DB" w:rsidRDefault="002637DB" w:rsidP="00571698">
      <w:pPr>
        <w:ind w:left="720"/>
        <w:jc w:val="both"/>
        <w:rPr>
          <w:rFonts w:asciiTheme="majorHAnsi" w:hAnsiTheme="majorHAnsi"/>
          <w:color w:val="000000" w:themeColor="text1"/>
          <w:sz w:val="24"/>
          <w:szCs w:val="24"/>
          <w:u w:val="single"/>
        </w:rPr>
      </w:pPr>
      <w:r>
        <w:rPr>
          <w:rFonts w:asciiTheme="majorHAnsi" w:hAnsiTheme="majorHAnsi"/>
          <w:color w:val="000000" w:themeColor="text1"/>
          <w:sz w:val="24"/>
          <w:szCs w:val="24"/>
          <w:u w:val="single"/>
        </w:rPr>
        <w:t>Np.:</w:t>
      </w:r>
    </w:p>
    <w:p w:rsidR="001E0F70" w:rsidRPr="00571698" w:rsidRDefault="002637DB" w:rsidP="00571698">
      <w:pPr>
        <w:ind w:left="72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571698">
        <w:rPr>
          <w:rFonts w:asciiTheme="majorHAnsi" w:hAnsiTheme="majorHAnsi"/>
          <w:color w:val="000000" w:themeColor="text1"/>
          <w:sz w:val="24"/>
          <w:szCs w:val="24"/>
        </w:rPr>
        <w:t>- “</w:t>
      </w:r>
      <w:proofErr w:type="spellStart"/>
      <w:r w:rsidRPr="00571698">
        <w:rPr>
          <w:rFonts w:asciiTheme="majorHAnsi" w:hAnsiTheme="majorHAnsi"/>
          <w:color w:val="000000" w:themeColor="text1"/>
          <w:sz w:val="24"/>
          <w:szCs w:val="24"/>
        </w:rPr>
        <w:t>potykacze</w:t>
      </w:r>
      <w:proofErr w:type="spellEnd"/>
      <w:r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” w przestrzeni, </w:t>
      </w:r>
      <w:proofErr w:type="gramStart"/>
      <w:r w:rsidRPr="00571698">
        <w:rPr>
          <w:rFonts w:asciiTheme="majorHAnsi" w:hAnsiTheme="majorHAnsi"/>
          <w:color w:val="000000" w:themeColor="text1"/>
          <w:sz w:val="24"/>
          <w:szCs w:val="24"/>
        </w:rPr>
        <w:t>coś co</w:t>
      </w:r>
      <w:proofErr w:type="gramEnd"/>
      <w:r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 zatrzyma przechodniów, np. tablice z pytaniami na chodniku</w:t>
      </w:r>
    </w:p>
    <w:p w:rsidR="001E0F70" w:rsidRPr="00571698" w:rsidRDefault="002637DB" w:rsidP="00571698">
      <w:pPr>
        <w:ind w:left="72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571698">
        <w:rPr>
          <w:rFonts w:asciiTheme="majorHAnsi" w:hAnsiTheme="majorHAnsi"/>
          <w:color w:val="000000" w:themeColor="text1"/>
          <w:sz w:val="24"/>
          <w:szCs w:val="24"/>
        </w:rPr>
        <w:t>- duży baner z pytaniem “A co Ty chcia</w:t>
      </w:r>
      <w:r w:rsidR="00571698" w:rsidRPr="00571698">
        <w:rPr>
          <w:rFonts w:asciiTheme="majorHAnsi" w:hAnsiTheme="majorHAnsi"/>
          <w:color w:val="000000" w:themeColor="text1"/>
          <w:sz w:val="24"/>
          <w:szCs w:val="24"/>
        </w:rPr>
        <w:t>ł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>byś robi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>ć na tym placu?”</w:t>
      </w:r>
    </w:p>
    <w:p w:rsidR="001E0F70" w:rsidRPr="00571698" w:rsidRDefault="002637DB" w:rsidP="00571698">
      <w:pPr>
        <w:ind w:left="72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- umieszczenie makiet rozwiązań architektonicznych w przestrzeni, </w:t>
      </w:r>
      <w:r w:rsidR="006D321F" w:rsidRPr="00571698">
        <w:rPr>
          <w:rFonts w:asciiTheme="majorHAnsi" w:hAnsiTheme="majorHAnsi"/>
          <w:color w:val="000000" w:themeColor="text1"/>
          <w:sz w:val="24"/>
          <w:szCs w:val="24"/>
        </w:rPr>
        <w:t>e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>lementów malej architektury do “testowania” przez mieszkańców</w:t>
      </w:r>
      <w:r w:rsidR="00571698" w:rsidRPr="00571698">
        <w:rPr>
          <w:rFonts w:asciiTheme="majorHAnsi" w:hAnsiTheme="majorHAnsi"/>
          <w:color w:val="000000" w:themeColor="text1"/>
          <w:sz w:val="24"/>
          <w:szCs w:val="24"/>
        </w:rPr>
        <w:t>, może też strona internetowa z „wirtualnym placem”</w:t>
      </w:r>
    </w:p>
    <w:p w:rsidR="001E0F70" w:rsidRPr="00571698" w:rsidRDefault="002637DB" w:rsidP="00571698">
      <w:pPr>
        <w:ind w:left="72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571698">
        <w:rPr>
          <w:rFonts w:asciiTheme="majorHAnsi" w:hAnsiTheme="majorHAnsi"/>
          <w:color w:val="000000" w:themeColor="text1"/>
          <w:sz w:val="24"/>
          <w:szCs w:val="24"/>
        </w:rPr>
        <w:t>- formy eksperymentu, happeningu</w:t>
      </w:r>
    </w:p>
    <w:p w:rsidR="001E0F70" w:rsidRPr="00571698" w:rsidRDefault="002637DB" w:rsidP="00571698">
      <w:pPr>
        <w:ind w:left="72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571698">
        <w:rPr>
          <w:rFonts w:asciiTheme="majorHAnsi" w:hAnsiTheme="majorHAnsi"/>
          <w:color w:val="000000" w:themeColor="text1"/>
          <w:sz w:val="24"/>
          <w:szCs w:val="24"/>
        </w:rPr>
        <w:lastRenderedPageBreak/>
        <w:t>- stworzenie fizycznej przestrzeni do dyskusji nad miejscem w jego obrębie, np. ustawienie dużego stołu, przy kt</w:t>
      </w:r>
      <w:r w:rsidR="006D321F" w:rsidRPr="00571698">
        <w:rPr>
          <w:rFonts w:asciiTheme="majorHAnsi" w:hAnsiTheme="majorHAnsi"/>
          <w:color w:val="000000" w:themeColor="text1"/>
          <w:sz w:val="24"/>
          <w:szCs w:val="24"/>
        </w:rPr>
        <w:t>ó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>rym m</w:t>
      </w:r>
      <w:r w:rsidR="006D321F" w:rsidRPr="00571698">
        <w:rPr>
          <w:rFonts w:asciiTheme="majorHAnsi" w:hAnsiTheme="majorHAnsi"/>
          <w:color w:val="000000" w:themeColor="text1"/>
          <w:sz w:val="24"/>
          <w:szCs w:val="24"/>
        </w:rPr>
        <w:t>ógłby si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>ę odbywa</w:t>
      </w:r>
      <w:r w:rsidR="006D321F"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ć 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>warsztaty, ale te</w:t>
      </w:r>
      <w:r>
        <w:rPr>
          <w:rFonts w:asciiTheme="majorHAnsi" w:hAnsiTheme="majorHAnsi"/>
          <w:color w:val="000000" w:themeColor="text1"/>
          <w:sz w:val="24"/>
          <w:szCs w:val="24"/>
        </w:rPr>
        <w:t>ż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 ludzie mogliby sami przy nim siadać i rozmawiać w ci</w:t>
      </w:r>
      <w:r w:rsidR="006D321F" w:rsidRPr="00571698">
        <w:rPr>
          <w:rFonts w:asciiTheme="majorHAnsi" w:hAnsiTheme="majorHAnsi"/>
          <w:color w:val="000000" w:themeColor="text1"/>
          <w:sz w:val="24"/>
          <w:szCs w:val="24"/>
        </w:rPr>
        <w:t>ą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>gu tygodnia</w:t>
      </w:r>
    </w:p>
    <w:p w:rsidR="001E0F70" w:rsidRPr="00571698" w:rsidRDefault="002637DB" w:rsidP="00571698">
      <w:pPr>
        <w:ind w:left="72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571698">
        <w:rPr>
          <w:rFonts w:asciiTheme="majorHAnsi" w:hAnsiTheme="majorHAnsi"/>
          <w:color w:val="000000" w:themeColor="text1"/>
          <w:sz w:val="24"/>
          <w:szCs w:val="24"/>
        </w:rPr>
        <w:t>- jakie</w:t>
      </w:r>
      <w:r w:rsidR="006D321F" w:rsidRPr="00571698">
        <w:rPr>
          <w:rFonts w:asciiTheme="majorHAnsi" w:hAnsiTheme="majorHAnsi"/>
          <w:color w:val="000000" w:themeColor="text1"/>
          <w:sz w:val="24"/>
          <w:szCs w:val="24"/>
        </w:rPr>
        <w:t>ś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 działania w metrze, bo nie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>długo niedaleko będzie stacja i potencjalnie sporo osób będzie mogło się tu znaleź</w:t>
      </w:r>
      <w:r w:rsidR="006D321F" w:rsidRPr="00571698">
        <w:rPr>
          <w:rFonts w:asciiTheme="majorHAnsi" w:hAnsiTheme="majorHAnsi"/>
          <w:color w:val="000000" w:themeColor="text1"/>
          <w:sz w:val="24"/>
          <w:szCs w:val="24"/>
        </w:rPr>
        <w:t>ć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 idąc do metra czy z niego wysiadając</w:t>
      </w:r>
    </w:p>
    <w:p w:rsidR="001E0F70" w:rsidRPr="00571698" w:rsidRDefault="001E0F70" w:rsidP="00571698">
      <w:pPr>
        <w:ind w:left="72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571698" w:rsidRPr="002637DB" w:rsidRDefault="00571698" w:rsidP="00571698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2637DB">
        <w:rPr>
          <w:rFonts w:asciiTheme="majorHAnsi" w:hAnsiTheme="majorHAnsi"/>
          <w:b/>
          <w:color w:val="000000" w:themeColor="text1"/>
          <w:sz w:val="24"/>
          <w:szCs w:val="24"/>
        </w:rPr>
        <w:t>O co pytać</w:t>
      </w:r>
      <w:r w:rsidR="002637DB">
        <w:rPr>
          <w:rFonts w:asciiTheme="majorHAnsi" w:hAnsiTheme="majorHAnsi"/>
          <w:b/>
          <w:color w:val="000000" w:themeColor="text1"/>
          <w:sz w:val="24"/>
          <w:szCs w:val="24"/>
        </w:rPr>
        <w:t>:</w:t>
      </w:r>
    </w:p>
    <w:p w:rsidR="00571698" w:rsidRPr="00571698" w:rsidRDefault="00571698" w:rsidP="00571698">
      <w:pPr>
        <w:pStyle w:val="Akapitzlist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- punktem wyjścia do rozmowy o kształcie Placu i programie wydarzeń powinny być potrzeby użytkowników, </w:t>
      </w:r>
      <w:proofErr w:type="gramStart"/>
      <w:r w:rsidRPr="00571698">
        <w:rPr>
          <w:rFonts w:asciiTheme="majorHAnsi" w:hAnsiTheme="majorHAnsi"/>
          <w:color w:val="000000" w:themeColor="text1"/>
          <w:sz w:val="24"/>
          <w:szCs w:val="24"/>
        </w:rPr>
        <w:t>funkcje których</w:t>
      </w:r>
      <w:proofErr w:type="gramEnd"/>
      <w:r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 brakuje w tej okolicy, ale może i w całym mieście </w:t>
      </w:r>
    </w:p>
    <w:p w:rsidR="00571698" w:rsidRPr="00571698" w:rsidRDefault="00571698" w:rsidP="00571698">
      <w:pPr>
        <w:pStyle w:val="Akapitzlist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- 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z jednej strony pytania </w:t>
      </w:r>
      <w:proofErr w:type="gramStart"/>
      <w:r w:rsidRPr="00571698">
        <w:rPr>
          <w:rFonts w:asciiTheme="majorHAnsi" w:hAnsiTheme="majorHAnsi"/>
          <w:color w:val="000000" w:themeColor="text1"/>
          <w:sz w:val="24"/>
          <w:szCs w:val="24"/>
        </w:rPr>
        <w:t>otwarte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 (czego</w:t>
      </w:r>
      <w:proofErr w:type="gramEnd"/>
      <w:r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 ludzie potrzebują, jakie mają pomysły)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>, z drugiej już konkretne propozycje, projekty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>, które można zaopiniować</w:t>
      </w:r>
    </w:p>
    <w:p w:rsidR="00571698" w:rsidRDefault="00571698" w:rsidP="00571698">
      <w:pPr>
        <w:pStyle w:val="Akapitzlist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571698">
        <w:rPr>
          <w:rFonts w:asciiTheme="majorHAnsi" w:hAnsiTheme="majorHAnsi"/>
          <w:color w:val="000000" w:themeColor="text1"/>
          <w:sz w:val="24"/>
          <w:szCs w:val="24"/>
        </w:rPr>
        <w:t>- s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>prawdzanie na makiecie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>,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 jak się ludzie czują 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>w określonym układzie przestrzennym („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>nie tylko suche projekty i ładne obrazki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>”)</w:t>
      </w:r>
    </w:p>
    <w:p w:rsidR="002637DB" w:rsidRPr="00571698" w:rsidRDefault="002637DB" w:rsidP="00571698">
      <w:pPr>
        <w:pStyle w:val="Akapitzlist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- pytanie osób, które na razie nie są użytkownikami Placu, co mogłoby je tu przyciągnąć</w:t>
      </w:r>
    </w:p>
    <w:p w:rsidR="00571698" w:rsidRPr="00571698" w:rsidRDefault="00571698" w:rsidP="00571698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2637DB" w:rsidRDefault="006D321F" w:rsidP="00571698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2637DB">
        <w:rPr>
          <w:rFonts w:asciiTheme="majorHAnsi" w:hAnsiTheme="majorHAnsi"/>
          <w:b/>
          <w:color w:val="000000" w:themeColor="text1"/>
          <w:sz w:val="24"/>
          <w:szCs w:val="24"/>
        </w:rPr>
        <w:t>U</w:t>
      </w:r>
      <w:r w:rsidR="002637DB" w:rsidRPr="002637DB">
        <w:rPr>
          <w:rFonts w:asciiTheme="majorHAnsi" w:hAnsiTheme="majorHAnsi"/>
          <w:b/>
          <w:color w:val="000000" w:themeColor="text1"/>
          <w:sz w:val="24"/>
          <w:szCs w:val="24"/>
        </w:rPr>
        <w:t>zupełnien</w:t>
      </w:r>
      <w:r w:rsidR="002637DB" w:rsidRPr="002637DB">
        <w:rPr>
          <w:rFonts w:asciiTheme="majorHAnsi" w:hAnsiTheme="majorHAnsi"/>
          <w:b/>
          <w:color w:val="000000" w:themeColor="text1"/>
          <w:sz w:val="24"/>
          <w:szCs w:val="24"/>
        </w:rPr>
        <w:t>ie diagnozy:</w:t>
      </w:r>
    </w:p>
    <w:p w:rsidR="001E0F70" w:rsidRPr="00571698" w:rsidRDefault="002637DB" w:rsidP="002637DB">
      <w:pPr>
        <w:pStyle w:val="Akapitzlist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Z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a niezbędne uznano 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uzyskanie wszelkich informacji nt. własności </w:t>
      </w:r>
      <w:r w:rsidR="006D321F" w:rsidRPr="00571698">
        <w:rPr>
          <w:rFonts w:asciiTheme="majorHAnsi" w:hAnsiTheme="majorHAnsi"/>
          <w:color w:val="000000" w:themeColor="text1"/>
          <w:sz w:val="24"/>
          <w:szCs w:val="24"/>
        </w:rPr>
        <w:t>pos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>zczególnych elem</w:t>
      </w:r>
      <w:r w:rsidR="006D321F" w:rsidRPr="00571698">
        <w:rPr>
          <w:rFonts w:asciiTheme="majorHAnsi" w:hAnsiTheme="majorHAnsi"/>
          <w:color w:val="000000" w:themeColor="text1"/>
          <w:sz w:val="24"/>
          <w:szCs w:val="24"/>
        </w:rPr>
        <w:t>ent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>ów przestrzeni oraz deklaracji zaangażowania ró</w:t>
      </w:r>
      <w:r w:rsidR="006D321F" w:rsidRPr="00571698">
        <w:rPr>
          <w:rFonts w:asciiTheme="majorHAnsi" w:hAnsiTheme="majorHAnsi"/>
          <w:color w:val="000000" w:themeColor="text1"/>
          <w:sz w:val="24"/>
          <w:szCs w:val="24"/>
        </w:rPr>
        <w:t>żnych aktorów w rozwó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>j tego mie</w:t>
      </w:r>
      <w:r w:rsidR="006D321F" w:rsidRPr="00571698">
        <w:rPr>
          <w:rFonts w:asciiTheme="majorHAnsi" w:hAnsiTheme="majorHAnsi"/>
          <w:color w:val="000000" w:themeColor="text1"/>
          <w:sz w:val="24"/>
          <w:szCs w:val="24"/>
        </w:rPr>
        <w:t>j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sca (np. hotelu </w:t>
      </w:r>
      <w:proofErr w:type="spellStart"/>
      <w:r w:rsidRPr="00571698">
        <w:rPr>
          <w:rFonts w:asciiTheme="majorHAnsi" w:hAnsiTheme="majorHAnsi"/>
          <w:color w:val="000000" w:themeColor="text1"/>
          <w:sz w:val="24"/>
          <w:szCs w:val="24"/>
        </w:rPr>
        <w:t>Sofitel</w:t>
      </w:r>
      <w:proofErr w:type="spellEnd"/>
      <w:r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). Kluczowe są też aktualne informacje nt. 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postępów w konkursie na zagospodarowanie </w:t>
      </w:r>
      <w:r>
        <w:rPr>
          <w:rFonts w:asciiTheme="majorHAnsi" w:hAnsiTheme="majorHAnsi"/>
          <w:color w:val="000000" w:themeColor="text1"/>
          <w:sz w:val="24"/>
          <w:szCs w:val="24"/>
        </w:rPr>
        <w:t>P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>lacu, a także m.in. na temat planowanych rozwiązań w zakresie transpo</w:t>
      </w:r>
      <w:r w:rsidR="006D321F" w:rsidRPr="00571698">
        <w:rPr>
          <w:rFonts w:asciiTheme="majorHAnsi" w:hAnsiTheme="majorHAnsi"/>
          <w:color w:val="000000" w:themeColor="text1"/>
          <w:sz w:val="24"/>
          <w:szCs w:val="24"/>
        </w:rPr>
        <w:t>rtu/komunikacji w tym obszarze.</w:t>
      </w:r>
    </w:p>
    <w:p w:rsidR="006D321F" w:rsidRPr="00571698" w:rsidRDefault="006D321F" w:rsidP="00571698">
      <w:pPr>
        <w:pStyle w:val="Akapitzlist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571698">
        <w:rPr>
          <w:rFonts w:asciiTheme="majorHAnsi" w:hAnsiTheme="majorHAnsi"/>
          <w:color w:val="000000" w:themeColor="text1"/>
          <w:sz w:val="24"/>
          <w:szCs w:val="24"/>
        </w:rPr>
        <w:t>Pytania szczegółowe, na które należy znaleźć odpowiedzi/zdobyć dane przed rozpoczęciem procesu:</w:t>
      </w:r>
    </w:p>
    <w:p w:rsidR="006D321F" w:rsidRPr="00571698" w:rsidRDefault="006D321F" w:rsidP="002637DB">
      <w:pPr>
        <w:ind w:left="72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1. Jaką rolę realnie może i chce mieć Zachęta na placu? Jaką dowolność w działaniu ma Zachęta? Czy Zachęta może 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>legalnie „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>wyjść z kulturą na zewnątrz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>”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>?</w:t>
      </w:r>
    </w:p>
    <w:p w:rsidR="006D321F" w:rsidRPr="00571698" w:rsidRDefault="006D321F" w:rsidP="002637DB">
      <w:pPr>
        <w:ind w:left="72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2. Kto 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>wg założeń Miasta/decydentów ma być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 użytkownikiem placu? 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>Jaka jest wizja Miasta dla tego miejsca? Czy jest oparta na wynikach odbytych konsultacji? Jak została sformułowana?</w:t>
      </w:r>
    </w:p>
    <w:p w:rsidR="006D321F" w:rsidRPr="00571698" w:rsidRDefault="006D321F" w:rsidP="002637DB">
      <w:pPr>
        <w:ind w:firstLine="72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3. Kto jest właścicielem całego terenu placu? 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>Czy t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>ylko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 Miasto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>?</w:t>
      </w:r>
    </w:p>
    <w:p w:rsidR="006D321F" w:rsidRPr="00571698" w:rsidRDefault="006D321F" w:rsidP="002637DB">
      <w:pPr>
        <w:ind w:firstLine="72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571698">
        <w:rPr>
          <w:rFonts w:asciiTheme="majorHAnsi" w:hAnsiTheme="majorHAnsi"/>
          <w:color w:val="000000" w:themeColor="text1"/>
          <w:sz w:val="24"/>
          <w:szCs w:val="24"/>
        </w:rPr>
        <w:t>4. Na ile są skonkretyzowane plany komunikacyjne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 odnośnie tego obszaru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? </w:t>
      </w:r>
    </w:p>
    <w:p w:rsidR="006D321F" w:rsidRPr="00571698" w:rsidRDefault="002637DB" w:rsidP="002637DB">
      <w:pPr>
        <w:ind w:firstLine="72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5.</w:t>
      </w:r>
      <w:r w:rsidR="006D321F"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 Na ile Zachęta chce włączać mie</w:t>
      </w:r>
      <w:r w:rsidR="00571698" w:rsidRPr="00571698">
        <w:rPr>
          <w:rFonts w:asciiTheme="majorHAnsi" w:hAnsiTheme="majorHAnsi"/>
          <w:color w:val="000000" w:themeColor="text1"/>
          <w:sz w:val="24"/>
          <w:szCs w:val="24"/>
        </w:rPr>
        <w:t>szkańców na pl. Małachowskiego?</w:t>
      </w:r>
    </w:p>
    <w:p w:rsidR="006D321F" w:rsidRPr="00571698" w:rsidRDefault="002637DB" w:rsidP="002637DB">
      <w:pPr>
        <w:ind w:left="72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6</w:t>
      </w:r>
      <w:r w:rsidR="006D321F"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. </w:t>
      </w:r>
      <w:r w:rsidR="00571698" w:rsidRPr="00571698">
        <w:rPr>
          <w:rFonts w:asciiTheme="majorHAnsi" w:hAnsiTheme="majorHAnsi"/>
          <w:color w:val="000000" w:themeColor="text1"/>
          <w:sz w:val="24"/>
          <w:szCs w:val="24"/>
        </w:rPr>
        <w:t>„</w:t>
      </w:r>
      <w:r w:rsidR="006D321F" w:rsidRPr="00571698">
        <w:rPr>
          <w:rFonts w:asciiTheme="majorHAnsi" w:hAnsiTheme="majorHAnsi"/>
          <w:color w:val="000000" w:themeColor="text1"/>
          <w:sz w:val="24"/>
          <w:szCs w:val="24"/>
        </w:rPr>
        <w:t>Najgorsze miejsce</w:t>
      </w:r>
      <w:r w:rsidR="00571698" w:rsidRPr="00571698">
        <w:rPr>
          <w:rFonts w:asciiTheme="majorHAnsi" w:hAnsiTheme="majorHAnsi"/>
          <w:color w:val="000000" w:themeColor="text1"/>
          <w:sz w:val="24"/>
          <w:szCs w:val="24"/>
        </w:rPr>
        <w:t>” (w świetle wyników konsultacji CKS)</w:t>
      </w:r>
      <w:r w:rsidR="006D321F"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 to przestrzeń między Zachętą a </w:t>
      </w:r>
      <w:proofErr w:type="spellStart"/>
      <w:r w:rsidR="006D321F" w:rsidRPr="00571698">
        <w:rPr>
          <w:rFonts w:asciiTheme="majorHAnsi" w:hAnsiTheme="majorHAnsi"/>
          <w:color w:val="000000" w:themeColor="text1"/>
          <w:sz w:val="24"/>
          <w:szCs w:val="24"/>
        </w:rPr>
        <w:t>Sofite</w:t>
      </w:r>
      <w:r w:rsidR="00571698" w:rsidRPr="00571698">
        <w:rPr>
          <w:rFonts w:asciiTheme="majorHAnsi" w:hAnsiTheme="majorHAnsi"/>
          <w:color w:val="000000" w:themeColor="text1"/>
          <w:sz w:val="24"/>
          <w:szCs w:val="24"/>
        </w:rPr>
        <w:t>l</w:t>
      </w:r>
      <w:r w:rsidR="006D321F" w:rsidRPr="00571698">
        <w:rPr>
          <w:rFonts w:asciiTheme="majorHAnsi" w:hAnsiTheme="majorHAnsi"/>
          <w:color w:val="000000" w:themeColor="text1"/>
          <w:sz w:val="24"/>
          <w:szCs w:val="24"/>
        </w:rPr>
        <w:t>em</w:t>
      </w:r>
      <w:proofErr w:type="spellEnd"/>
      <w:r w:rsidR="00571698"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 (parking)</w:t>
      </w:r>
      <w:r w:rsidR="006D321F" w:rsidRPr="00571698">
        <w:rPr>
          <w:rFonts w:asciiTheme="majorHAnsi" w:hAnsiTheme="majorHAnsi"/>
          <w:color w:val="000000" w:themeColor="text1"/>
          <w:sz w:val="24"/>
          <w:szCs w:val="24"/>
        </w:rPr>
        <w:t>. Czy będ</w:t>
      </w:r>
      <w:r w:rsidR="00571698" w:rsidRPr="00571698">
        <w:rPr>
          <w:rFonts w:asciiTheme="majorHAnsi" w:hAnsiTheme="majorHAnsi"/>
          <w:color w:val="000000" w:themeColor="text1"/>
          <w:sz w:val="24"/>
          <w:szCs w:val="24"/>
        </w:rPr>
        <w:t>zie też szansa na rozmowy o tym, co z nim zrobić?</w:t>
      </w:r>
      <w:r w:rsidR="006D321F"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6D321F" w:rsidRPr="00571698" w:rsidRDefault="006D321F" w:rsidP="00571698">
      <w:pPr>
        <w:pStyle w:val="Akapitzlist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1E0F70" w:rsidRPr="00571698" w:rsidRDefault="001E0F70" w:rsidP="00571698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1E0F70" w:rsidRPr="00571698" w:rsidRDefault="002637DB" w:rsidP="00571698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571698">
        <w:rPr>
          <w:rFonts w:asciiTheme="majorHAnsi" w:hAnsiTheme="majorHAnsi"/>
          <w:color w:val="000000" w:themeColor="text1"/>
          <w:sz w:val="24"/>
          <w:szCs w:val="24"/>
          <w:u w:val="single"/>
        </w:rPr>
        <w:t>Pozostałe wnioski z dyskusji</w:t>
      </w:r>
    </w:p>
    <w:p w:rsidR="001E0F70" w:rsidRPr="00571698" w:rsidRDefault="002637DB" w:rsidP="00571698">
      <w:pPr>
        <w:numPr>
          <w:ilvl w:val="0"/>
          <w:numId w:val="2"/>
        </w:numPr>
        <w:ind w:hanging="359"/>
        <w:contextualSpacing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571698">
        <w:rPr>
          <w:rFonts w:asciiTheme="majorHAnsi" w:hAnsiTheme="majorHAnsi"/>
          <w:color w:val="000000" w:themeColor="text1"/>
          <w:sz w:val="24"/>
          <w:szCs w:val="24"/>
        </w:rPr>
        <w:t>Podstawowym wyzwaniem dostrzeżonym przez uczestników grupy było wyznaczenie gospod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arza procesu - kto nim jest nie było dla nich oczywiste. Kluczowym aktorem będzie 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lastRenderedPageBreak/>
        <w:t>na pewno Miasto, ale jeżeli przestrzeń ma być przedmiotem współodpowiedzi</w:t>
      </w:r>
      <w:r w:rsidR="006D321F" w:rsidRPr="00571698">
        <w:rPr>
          <w:rFonts w:asciiTheme="majorHAnsi" w:hAnsiTheme="majorHAnsi"/>
          <w:color w:val="000000" w:themeColor="text1"/>
          <w:sz w:val="24"/>
          <w:szCs w:val="24"/>
        </w:rPr>
        <w:t>al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>ności także okolicznych aktorów</w:t>
      </w:r>
      <w:r w:rsidR="006D321F"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 instytucjona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lnych (Zachęta, Muzeum Etnograficzne, </w:t>
      </w:r>
      <w:proofErr w:type="spellStart"/>
      <w:r w:rsidRPr="00571698">
        <w:rPr>
          <w:rFonts w:asciiTheme="majorHAnsi" w:hAnsiTheme="majorHAnsi"/>
          <w:color w:val="000000" w:themeColor="text1"/>
          <w:sz w:val="24"/>
          <w:szCs w:val="24"/>
        </w:rPr>
        <w:t>Sofitel</w:t>
      </w:r>
      <w:proofErr w:type="spellEnd"/>
      <w:r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?), </w:t>
      </w:r>
      <w:proofErr w:type="gramStart"/>
      <w:r w:rsidRPr="00571698">
        <w:rPr>
          <w:rFonts w:asciiTheme="majorHAnsi" w:hAnsiTheme="majorHAnsi"/>
          <w:color w:val="000000" w:themeColor="text1"/>
          <w:sz w:val="24"/>
          <w:szCs w:val="24"/>
        </w:rPr>
        <w:t>to</w:t>
      </w:r>
      <w:proofErr w:type="gramEnd"/>
      <w:r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 wszy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>stkie te instytucje powinny być zaangażowane także w proces konsultacyjny, optymalnie w partnerstwie</w:t>
      </w:r>
      <w:r w:rsidR="00571698" w:rsidRPr="00571698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571698" w:rsidRPr="00571698" w:rsidRDefault="00571698" w:rsidP="00571698">
      <w:pPr>
        <w:ind w:left="72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571698">
        <w:rPr>
          <w:rFonts w:asciiTheme="majorHAnsi" w:hAnsiTheme="majorHAnsi"/>
          <w:color w:val="000000" w:themeColor="text1"/>
          <w:sz w:val="24"/>
          <w:szCs w:val="24"/>
        </w:rPr>
        <w:t>P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rojekt powinien zacząć się od stworzenia grupy ludzi, którzy będą się zajmować tym miejscem. Zachęta przejmuje inicjatywę, działa jak gospodarz - konsultuje, planuje działania, jest inspiratorem. Ale jest jednym z kilku gospodarzy, nie może być jedynym decydentem - ma różne specyficzne interesy, które mogą się gryźć z innymi funkcjami. Musi wciąż mediować między różnymi wizjami i użytkownikami/ interesariuszami. </w:t>
      </w:r>
    </w:p>
    <w:p w:rsidR="001E0F70" w:rsidRPr="00571698" w:rsidRDefault="00571698" w:rsidP="00571698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O </w:t>
      </w:r>
      <w:r w:rsidR="002637DB" w:rsidRPr="00571698">
        <w:rPr>
          <w:rFonts w:asciiTheme="majorHAnsi" w:hAnsiTheme="majorHAnsi"/>
          <w:color w:val="000000" w:themeColor="text1"/>
          <w:sz w:val="24"/>
          <w:szCs w:val="24"/>
        </w:rPr>
        <w:t>możliwych wydarzeniach, formach aktywności na Pl. Małachowskiego najpierw powinny porozmawiać okoliczne instytucje, które są zainteresowane ich organizow</w:t>
      </w:r>
      <w:r w:rsidR="002637DB"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aniem. Potem trzeba zaproponować te możliwości potencjalnym użytkownikom przestrzeni i przedyskutować je w odpowiedniej formie.  </w:t>
      </w:r>
    </w:p>
    <w:p w:rsidR="001E0F70" w:rsidRPr="00571698" w:rsidRDefault="002637DB" w:rsidP="00571698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Omawiany na warszta</w:t>
      </w:r>
      <w:bookmarkStart w:id="0" w:name="_GoBack"/>
      <w:bookmarkEnd w:id="0"/>
      <w:r>
        <w:rPr>
          <w:rFonts w:asciiTheme="majorHAnsi" w:hAnsiTheme="majorHAnsi"/>
          <w:color w:val="000000" w:themeColor="text1"/>
          <w:sz w:val="24"/>
          <w:szCs w:val="24"/>
        </w:rPr>
        <w:t>cie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 model </w:t>
      </w:r>
      <w:r w:rsidR="00571698"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dialogu 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>wiążę się z ograniczeniami w swobodnym decydowaniu o możliwych działaniach w przestrzeni Placu, narzucanych chociaż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>by przez konkurs architektoniczny</w:t>
      </w:r>
      <w:r w:rsidR="006D321F"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, który ma się opierać na pewnych przyjętych wytycznych (np. płynących z ograniczeń wniesionych przez konserwatora zabytków). 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Ci, którzy </w:t>
      </w:r>
      <w:r w:rsidR="006D321F"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wiedzą już, że chcieliby 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coś 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realizować </w:t>
      </w:r>
      <w:r w:rsidR="006D321F"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w tej przestrzeni 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i zaproponują </w:t>
      </w:r>
      <w:r w:rsidR="006D321F" w:rsidRPr="00571698">
        <w:rPr>
          <w:rFonts w:asciiTheme="majorHAnsi" w:hAnsiTheme="majorHAnsi"/>
          <w:color w:val="000000" w:themeColor="text1"/>
          <w:sz w:val="24"/>
          <w:szCs w:val="24"/>
        </w:rPr>
        <w:t>pewne typy wydarzeń będą mogli dostosować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je do przestrzeni, bo mają lepsze wyobrażenie o tym, co leży w zakresie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ich </w:t>
      </w:r>
      <w:r w:rsidRPr="00571698">
        <w:rPr>
          <w:rFonts w:asciiTheme="majorHAnsi" w:hAnsiTheme="majorHAnsi"/>
          <w:color w:val="000000" w:themeColor="text1"/>
          <w:sz w:val="24"/>
          <w:szCs w:val="24"/>
        </w:rPr>
        <w:t xml:space="preserve">możliwości organizacyjnych. </w:t>
      </w:r>
    </w:p>
    <w:p w:rsidR="001E0F70" w:rsidRPr="00571698" w:rsidRDefault="001E0F70" w:rsidP="00571698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1E0F70" w:rsidRPr="00571698" w:rsidRDefault="001E0F70" w:rsidP="00571698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1E0F70" w:rsidRPr="00571698" w:rsidRDefault="001E0F70" w:rsidP="00571698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1E0F70" w:rsidRPr="00571698" w:rsidRDefault="001E0F70" w:rsidP="00571698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1E0F70" w:rsidRPr="00571698" w:rsidRDefault="001E0F70" w:rsidP="00571698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1E0F70" w:rsidRPr="00571698" w:rsidRDefault="001E0F70" w:rsidP="00571698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1E0F70" w:rsidRPr="00571698" w:rsidRDefault="001E0F70" w:rsidP="00571698">
      <w:pPr>
        <w:ind w:hanging="359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1E0F70" w:rsidRPr="00571698" w:rsidRDefault="001E0F70" w:rsidP="00571698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1E0F70" w:rsidRPr="00571698" w:rsidRDefault="001E0F70" w:rsidP="00571698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sectPr w:rsidR="001E0F70" w:rsidRPr="00571698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D10C1"/>
    <w:multiLevelType w:val="hybridMultilevel"/>
    <w:tmpl w:val="BE80B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A4142"/>
    <w:multiLevelType w:val="hybridMultilevel"/>
    <w:tmpl w:val="8CDE9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83FC3"/>
    <w:multiLevelType w:val="hybridMultilevel"/>
    <w:tmpl w:val="D1BCB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24345"/>
    <w:multiLevelType w:val="multilevel"/>
    <w:tmpl w:val="E59A0A4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4">
    <w:nsid w:val="3E212CCE"/>
    <w:multiLevelType w:val="hybridMultilevel"/>
    <w:tmpl w:val="08B68E28"/>
    <w:lvl w:ilvl="0" w:tplc="0415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5">
    <w:nsid w:val="544B1848"/>
    <w:multiLevelType w:val="multilevel"/>
    <w:tmpl w:val="493E671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F70"/>
    <w:rsid w:val="001E0F70"/>
    <w:rsid w:val="002637DB"/>
    <w:rsid w:val="00571698"/>
    <w:rsid w:val="006D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F7CC4-B097-4AB4-8147-FAD35232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Nagwek1">
    <w:name w:val="heading 1"/>
    <w:basedOn w:val="Normalny"/>
    <w:next w:val="Normalny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Nagwek2">
    <w:name w:val="heading 2"/>
    <w:basedOn w:val="Normalny"/>
    <w:next w:val="Normalny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Nagwek3">
    <w:name w:val="heading 3"/>
    <w:basedOn w:val="Normalny"/>
    <w:next w:val="Normalny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gwek4">
    <w:name w:val="heading 4"/>
    <w:basedOn w:val="Normalny"/>
    <w:next w:val="Normalny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contextualSpacing/>
    </w:pPr>
    <w:rPr>
      <w:rFonts w:ascii="Trebuchet MS" w:eastAsia="Trebuchet MS" w:hAnsi="Trebuchet MS" w:cs="Trebuchet MS"/>
      <w:sz w:val="42"/>
    </w:rPr>
  </w:style>
  <w:style w:type="paragraph" w:styleId="Podtytu">
    <w:name w:val="Subtitle"/>
    <w:basedOn w:val="Normalny"/>
    <w:next w:val="Normalny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Akapitzlist">
    <w:name w:val="List Paragraph"/>
    <w:basedOn w:val="Normalny"/>
    <w:uiPriority w:val="34"/>
    <w:qFormat/>
    <w:rsid w:val="006D3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DF417-A409-4D2B-9879-13D018C75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1199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WARSZTATY - ZACHĘTA.docx</vt:lpstr>
    </vt:vector>
  </TitlesOfParts>
  <Company/>
  <LinksUpToDate>false</LinksUpToDate>
  <CharactersWithSpaces>8381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WARSZTATY - ZACHĘTA.docx</dc:title>
  <dc:creator>klu</dc:creator>
  <cp:lastModifiedBy>Toshiba</cp:lastModifiedBy>
  <cp:revision>2</cp:revision>
  <dcterms:created xsi:type="dcterms:W3CDTF">2013-10-27T22:32:00Z</dcterms:created>
  <dcterms:modified xsi:type="dcterms:W3CDTF">2013-10-27T22:32:00Z</dcterms:modified>
</cp:coreProperties>
</file>